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85099" w14:textId="2800AC5F" w:rsidR="009E0D50" w:rsidRDefault="009C7CA3" w:rsidP="0045157D"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DB396" wp14:editId="08FD09C6">
                <wp:simplePos x="0" y="0"/>
                <wp:positionH relativeFrom="column">
                  <wp:posOffset>4524612</wp:posOffset>
                </wp:positionH>
                <wp:positionV relativeFrom="paragraph">
                  <wp:posOffset>93765</wp:posOffset>
                </wp:positionV>
                <wp:extent cx="1340603" cy="1472339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0603" cy="1472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48BCC" w14:textId="06CBC5F7" w:rsidR="009C7CA3" w:rsidRDefault="009C7CA3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2763AB8" wp14:editId="0BD2E977">
                                  <wp:extent cx="1133024" cy="1580827"/>
                                  <wp:effectExtent l="0" t="0" r="0" b="635"/>
                                  <wp:docPr id="3" name="Afbeelding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oster GroenLinkshofvantwent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5122" cy="15837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E2DB39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56.25pt;margin-top:7.4pt;width:105.55pt;height:11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" fillcolor="white [3201]" stroked="f" strokeweight=".5pt">
                <v:textbox>
                  <w:txbxContent>
                    <w:p w14:paraId="57E48BCC" w14:textId="06CBC5F7" w:rsidR="009C7CA3" w:rsidRDefault="009C7CA3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52763AB8" wp14:editId="0BD2E977">
                            <wp:extent cx="1133024" cy="1580827"/>
                            <wp:effectExtent l="0" t="0" r="0" b="635"/>
                            <wp:docPr id="3" name="Afbeelding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oster GroenLinkshofvantwent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5122" cy="15837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42CE">
        <w:rPr>
          <w:i/>
        </w:rPr>
        <w:t xml:space="preserve"> </w:t>
      </w:r>
      <w:r w:rsidR="009E0D50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02088B5" wp14:editId="0B297275">
            <wp:simplePos x="0" y="0"/>
            <wp:positionH relativeFrom="column">
              <wp:posOffset>-68580</wp:posOffset>
            </wp:positionH>
            <wp:positionV relativeFrom="paragraph">
              <wp:posOffset>177800</wp:posOffset>
            </wp:positionV>
            <wp:extent cx="3303270" cy="371475"/>
            <wp:effectExtent l="0" t="0" r="0" b="9525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8EC79" w14:textId="77777777" w:rsidR="008C16F0" w:rsidRDefault="009E0D50">
      <w:pPr>
        <w:rPr>
          <w:b/>
          <w:sz w:val="24"/>
          <w:szCs w:val="24"/>
        </w:rPr>
      </w:pPr>
      <w:r w:rsidRPr="00FF1FBB">
        <w:rPr>
          <w:b/>
          <w:sz w:val="24"/>
          <w:szCs w:val="24"/>
        </w:rPr>
        <w:t>Hof van Twente</w:t>
      </w:r>
    </w:p>
    <w:p w14:paraId="7A454BAE" w14:textId="4ED195C5" w:rsidR="0045157D" w:rsidRPr="0045157D" w:rsidRDefault="0045157D">
      <w:pPr>
        <w:rPr>
          <w:sz w:val="24"/>
          <w:szCs w:val="24"/>
        </w:rPr>
      </w:pPr>
      <w:bookmarkStart w:id="0" w:name="_GoBack"/>
      <w:bookmarkEnd w:id="0"/>
      <w:r w:rsidRPr="0045157D">
        <w:rPr>
          <w:sz w:val="24"/>
          <w:szCs w:val="24"/>
        </w:rPr>
        <w:t>Hof van Twente 20 april 2018</w:t>
      </w:r>
      <w:r>
        <w:rPr>
          <w:sz w:val="24"/>
          <w:szCs w:val="24"/>
        </w:rPr>
        <w:t>,</w:t>
      </w:r>
    </w:p>
    <w:p w14:paraId="36F5B6D5" w14:textId="584121BF" w:rsidR="0045157D" w:rsidRPr="0045157D" w:rsidRDefault="0045157D" w:rsidP="0045157D">
      <w:pPr>
        <w:rPr>
          <w:sz w:val="24"/>
          <w:szCs w:val="24"/>
        </w:rPr>
      </w:pPr>
      <w:r w:rsidRPr="0045157D">
        <w:rPr>
          <w:sz w:val="24"/>
          <w:szCs w:val="24"/>
        </w:rPr>
        <w:t>Betreft:</w:t>
      </w:r>
      <w:r>
        <w:rPr>
          <w:sz w:val="24"/>
          <w:szCs w:val="24"/>
        </w:rPr>
        <w:t xml:space="preserve"> </w:t>
      </w:r>
      <w:r w:rsidRPr="0045157D">
        <w:rPr>
          <w:sz w:val="24"/>
          <w:szCs w:val="24"/>
        </w:rPr>
        <w:t>Schriftelijke</w:t>
      </w:r>
      <w:r>
        <w:rPr>
          <w:sz w:val="24"/>
          <w:szCs w:val="24"/>
        </w:rPr>
        <w:t xml:space="preserve"> vragen </w:t>
      </w:r>
      <w:r w:rsidRPr="0045157D">
        <w:rPr>
          <w:sz w:val="24"/>
          <w:szCs w:val="24"/>
        </w:rPr>
        <w:t>over</w:t>
      </w:r>
      <w:r>
        <w:rPr>
          <w:sz w:val="24"/>
          <w:szCs w:val="24"/>
        </w:rPr>
        <w:t xml:space="preserve"> </w:t>
      </w:r>
      <w:r w:rsidRPr="0045157D">
        <w:rPr>
          <w:sz w:val="24"/>
          <w:szCs w:val="24"/>
        </w:rPr>
        <w:t>Proeftuin</w:t>
      </w:r>
      <w:r>
        <w:rPr>
          <w:sz w:val="24"/>
          <w:szCs w:val="24"/>
        </w:rPr>
        <w:t xml:space="preserve"> </w:t>
      </w:r>
      <w:r w:rsidRPr="0045157D">
        <w:rPr>
          <w:sz w:val="24"/>
          <w:szCs w:val="24"/>
        </w:rPr>
        <w:t>aardgasvrij</w:t>
      </w:r>
      <w:r>
        <w:rPr>
          <w:sz w:val="24"/>
          <w:szCs w:val="24"/>
        </w:rPr>
        <w:t xml:space="preserve"> </w:t>
      </w:r>
      <w:r w:rsidRPr="0045157D">
        <w:rPr>
          <w:sz w:val="24"/>
          <w:szCs w:val="24"/>
        </w:rPr>
        <w:t>wonen</w:t>
      </w:r>
      <w:r w:rsidRPr="0045157D">
        <w:rPr>
          <w:sz w:val="24"/>
          <w:szCs w:val="24"/>
        </w:rPr>
        <w:tab/>
      </w:r>
    </w:p>
    <w:p w14:paraId="76625E37" w14:textId="35A18ACC" w:rsidR="0045157D" w:rsidRPr="0045157D" w:rsidRDefault="0045157D" w:rsidP="0045157D">
      <w:pPr>
        <w:rPr>
          <w:sz w:val="24"/>
          <w:szCs w:val="24"/>
        </w:rPr>
      </w:pPr>
      <w:r w:rsidRPr="0045157D">
        <w:rPr>
          <w:sz w:val="24"/>
          <w:szCs w:val="24"/>
        </w:rPr>
        <w:t>Geacht</w:t>
      </w:r>
      <w:r>
        <w:rPr>
          <w:sz w:val="24"/>
          <w:szCs w:val="24"/>
        </w:rPr>
        <w:t xml:space="preserve"> </w:t>
      </w:r>
      <w:r w:rsidRPr="0045157D">
        <w:rPr>
          <w:sz w:val="24"/>
          <w:szCs w:val="24"/>
        </w:rPr>
        <w:t>college</w:t>
      </w:r>
      <w:proofErr w:type="gramStart"/>
      <w:r w:rsidRPr="0045157D">
        <w:rPr>
          <w:sz w:val="24"/>
          <w:szCs w:val="24"/>
        </w:rPr>
        <w:t>,</w:t>
      </w:r>
      <w:r w:rsidRPr="0045157D">
        <w:rPr>
          <w:sz w:val="24"/>
          <w:szCs w:val="24"/>
        </w:rPr>
        <w:tab/>
      </w:r>
      <w:r w:rsidRPr="0045157D">
        <w:rPr>
          <w:sz w:val="24"/>
          <w:szCs w:val="24"/>
        </w:rPr>
        <w:tab/>
      </w:r>
      <w:proofErr w:type="gramEnd"/>
    </w:p>
    <w:p w14:paraId="4976C0BA" w14:textId="569FEFCF" w:rsidR="0045157D" w:rsidRPr="0045157D" w:rsidRDefault="0045157D" w:rsidP="0045157D">
      <w:pPr>
        <w:rPr>
          <w:sz w:val="24"/>
          <w:szCs w:val="24"/>
        </w:rPr>
      </w:pPr>
      <w:r w:rsidRPr="0045157D">
        <w:rPr>
          <w:sz w:val="24"/>
          <w:szCs w:val="24"/>
        </w:rPr>
        <w:t xml:space="preserve">Onlangs heeft minister </w:t>
      </w:r>
      <w:proofErr w:type="spellStart"/>
      <w:r w:rsidRPr="0045157D">
        <w:rPr>
          <w:sz w:val="24"/>
          <w:szCs w:val="24"/>
        </w:rPr>
        <w:t>Ollongren</w:t>
      </w:r>
      <w:proofErr w:type="spellEnd"/>
      <w:r w:rsidRPr="0045157D">
        <w:rPr>
          <w:sz w:val="24"/>
          <w:szCs w:val="24"/>
        </w:rPr>
        <w:t xml:space="preserve"> gemeenten opgeroepen om voor 1 juli met plannen te komen om bestaande wijken aardgasvrij te maken. Als het goed is hebt u hiertoe al een brief van de minister ontvangen. </w:t>
      </w:r>
      <w:hyperlink r:id="rId9" w:history="1">
        <w:r w:rsidRPr="00C72959">
          <w:rPr>
            <w:rStyle w:val="Hyperlink"/>
            <w:sz w:val="24"/>
            <w:szCs w:val="24"/>
          </w:rPr>
          <w:t>https://www.rijksoverheid.nl/documenten/brieven/2018/04/03/brief-aan-gemeenten-over-aardgasvrije-wijken</w:t>
        </w:r>
      </w:hyperlink>
      <w:r>
        <w:rPr>
          <w:sz w:val="24"/>
          <w:szCs w:val="24"/>
        </w:rPr>
        <w:t xml:space="preserve"> </w:t>
      </w:r>
      <w:r w:rsidRPr="0045157D">
        <w:rPr>
          <w:sz w:val="24"/>
          <w:szCs w:val="24"/>
        </w:rPr>
        <w:tab/>
      </w:r>
      <w:r w:rsidRPr="0045157D">
        <w:rPr>
          <w:sz w:val="24"/>
          <w:szCs w:val="24"/>
        </w:rPr>
        <w:tab/>
      </w:r>
    </w:p>
    <w:p w14:paraId="6BCC7356" w14:textId="272A3946" w:rsidR="0045157D" w:rsidRPr="0045157D" w:rsidRDefault="0045157D" w:rsidP="0045157D">
      <w:pPr>
        <w:rPr>
          <w:sz w:val="24"/>
          <w:szCs w:val="24"/>
        </w:rPr>
      </w:pPr>
      <w:r w:rsidRPr="0045157D">
        <w:rPr>
          <w:sz w:val="24"/>
          <w:szCs w:val="24"/>
        </w:rPr>
        <w:t>Het kabinet wil</w:t>
      </w:r>
      <w:r>
        <w:rPr>
          <w:sz w:val="24"/>
          <w:szCs w:val="24"/>
        </w:rPr>
        <w:t xml:space="preserve"> </w:t>
      </w:r>
      <w:r w:rsidRPr="0045157D">
        <w:rPr>
          <w:sz w:val="24"/>
          <w:szCs w:val="24"/>
        </w:rPr>
        <w:t xml:space="preserve">dit jaar 90 miljoen euro  steken  in het gasvrij maken van woonwijken met  </w:t>
      </w:r>
      <w:proofErr w:type="gramStart"/>
      <w:r w:rsidRPr="0045157D">
        <w:rPr>
          <w:sz w:val="24"/>
          <w:szCs w:val="24"/>
        </w:rPr>
        <w:t>zo'n</w:t>
      </w:r>
      <w:proofErr w:type="gramEnd"/>
      <w:r w:rsidRPr="0045157D">
        <w:rPr>
          <w:sz w:val="24"/>
          <w:szCs w:val="24"/>
        </w:rPr>
        <w:t xml:space="preserve"> 500 woningen.  Gemeenten die plannen insturen, dingen mee naar een deel van dat bedrag. Gaan we uit  van 15000 woningen in de Hof van Twente  </w:t>
      </w:r>
      <w:proofErr w:type="gramStart"/>
      <w:r w:rsidRPr="0045157D">
        <w:rPr>
          <w:sz w:val="24"/>
          <w:szCs w:val="24"/>
        </w:rPr>
        <w:t xml:space="preserve">die  </w:t>
      </w:r>
      <w:proofErr w:type="gramEnd"/>
      <w:r w:rsidRPr="0045157D">
        <w:rPr>
          <w:sz w:val="24"/>
          <w:szCs w:val="24"/>
        </w:rPr>
        <w:t>aardgas loos</w:t>
      </w:r>
      <w:r w:rsidRPr="0045157D">
        <w:rPr>
          <w:sz w:val="24"/>
          <w:szCs w:val="24"/>
        </w:rPr>
        <w:t xml:space="preserve"> </w:t>
      </w:r>
      <w:r w:rsidRPr="0045157D">
        <w:rPr>
          <w:sz w:val="24"/>
          <w:szCs w:val="24"/>
        </w:rPr>
        <w:t>mo</w:t>
      </w:r>
      <w:r w:rsidRPr="0045157D">
        <w:rPr>
          <w:sz w:val="24"/>
          <w:szCs w:val="24"/>
        </w:rPr>
        <w:t>e</w:t>
      </w:r>
      <w:r w:rsidRPr="0045157D">
        <w:rPr>
          <w:sz w:val="24"/>
          <w:szCs w:val="24"/>
        </w:rPr>
        <w:t xml:space="preserve">ten </w:t>
      </w:r>
      <w:r w:rsidRPr="0045157D">
        <w:rPr>
          <w:sz w:val="24"/>
          <w:szCs w:val="24"/>
        </w:rPr>
        <w:t>zijn in energieneutraal 2035, dan zouden jaarlijks dan ongeveer 900 woningen omg</w:t>
      </w:r>
      <w:r w:rsidRPr="0045157D">
        <w:rPr>
          <w:sz w:val="24"/>
          <w:szCs w:val="24"/>
        </w:rPr>
        <w:t>e</w:t>
      </w:r>
      <w:r w:rsidRPr="0045157D">
        <w:rPr>
          <w:sz w:val="24"/>
          <w:szCs w:val="24"/>
        </w:rPr>
        <w:t>bouwd moeten worden. Gaan we uit van het landelijk genoemde 2050 dan wordt het 500 woningen per jaar, een omvangrijke klus.</w:t>
      </w:r>
      <w:r w:rsidRPr="0045157D">
        <w:rPr>
          <w:sz w:val="24"/>
          <w:szCs w:val="24"/>
        </w:rPr>
        <w:tab/>
      </w:r>
    </w:p>
    <w:p w14:paraId="1D71AD4B" w14:textId="57D7FCDD" w:rsidR="0045157D" w:rsidRPr="0045157D" w:rsidRDefault="0045157D" w:rsidP="0045157D">
      <w:pPr>
        <w:rPr>
          <w:sz w:val="24"/>
          <w:szCs w:val="24"/>
        </w:rPr>
      </w:pPr>
      <w:r>
        <w:rPr>
          <w:sz w:val="24"/>
          <w:szCs w:val="24"/>
        </w:rPr>
        <w:t>GroenLinks stelt u hierover de volgende vragen</w:t>
      </w:r>
      <w:proofErr w:type="gramStart"/>
      <w:r>
        <w:rPr>
          <w:sz w:val="24"/>
          <w:szCs w:val="24"/>
        </w:rPr>
        <w:t>:</w:t>
      </w:r>
      <w:r w:rsidRPr="0045157D">
        <w:rPr>
          <w:sz w:val="24"/>
          <w:szCs w:val="24"/>
        </w:rPr>
        <w:tab/>
      </w:r>
      <w:proofErr w:type="gramEnd"/>
    </w:p>
    <w:p w14:paraId="2D11E43F" w14:textId="2FBB87F3" w:rsidR="0045157D" w:rsidRPr="0045157D" w:rsidRDefault="0045157D" w:rsidP="0045157D">
      <w:pPr>
        <w:rPr>
          <w:sz w:val="24"/>
          <w:szCs w:val="24"/>
        </w:rPr>
      </w:pPr>
      <w:r w:rsidRPr="0045157D">
        <w:rPr>
          <w:sz w:val="24"/>
          <w:szCs w:val="24"/>
        </w:rPr>
        <w:t>1.</w:t>
      </w:r>
      <w:r w:rsidRPr="0045157D">
        <w:rPr>
          <w:sz w:val="24"/>
          <w:szCs w:val="24"/>
        </w:rPr>
        <w:tab/>
        <w:t>Gaat u</w:t>
      </w:r>
      <w:r w:rsidRPr="0045157D">
        <w:rPr>
          <w:sz w:val="24"/>
          <w:szCs w:val="24"/>
        </w:rPr>
        <w:tab/>
        <w:t>in op de uitnodiging van de minister om al dan</w:t>
      </w:r>
      <w:r>
        <w:rPr>
          <w:sz w:val="24"/>
          <w:szCs w:val="24"/>
        </w:rPr>
        <w:t xml:space="preserve"> </w:t>
      </w:r>
      <w:r w:rsidRPr="0045157D">
        <w:rPr>
          <w:sz w:val="24"/>
          <w:szCs w:val="24"/>
        </w:rPr>
        <w:t>niet in samenwerking met a</w:t>
      </w:r>
      <w:r w:rsidRPr="0045157D">
        <w:rPr>
          <w:sz w:val="24"/>
          <w:szCs w:val="24"/>
        </w:rPr>
        <w:t>n</w:t>
      </w:r>
      <w:r w:rsidRPr="0045157D">
        <w:rPr>
          <w:sz w:val="24"/>
          <w:szCs w:val="24"/>
        </w:rPr>
        <w:t>dere</w:t>
      </w:r>
      <w:r w:rsidRPr="0045157D">
        <w:rPr>
          <w:sz w:val="24"/>
          <w:szCs w:val="24"/>
        </w:rPr>
        <w:tab/>
        <w:t>gemeenten in Twente om plannen in te sturen voor aardgasvrije wijken in Hof van Twente, zodat we een deel van</w:t>
      </w:r>
      <w:r>
        <w:rPr>
          <w:sz w:val="24"/>
          <w:szCs w:val="24"/>
        </w:rPr>
        <w:t xml:space="preserve"> </w:t>
      </w:r>
      <w:r w:rsidRPr="0045157D">
        <w:rPr>
          <w:sz w:val="24"/>
          <w:szCs w:val="24"/>
        </w:rPr>
        <w:t>de subsidiegelden kunnen ontvangen?</w:t>
      </w:r>
      <w:r w:rsidRPr="0045157D">
        <w:rPr>
          <w:sz w:val="24"/>
          <w:szCs w:val="24"/>
        </w:rPr>
        <w:tab/>
      </w:r>
    </w:p>
    <w:p w14:paraId="226E221A" w14:textId="77777777" w:rsidR="0045157D" w:rsidRPr="0045157D" w:rsidRDefault="0045157D" w:rsidP="0045157D">
      <w:pPr>
        <w:rPr>
          <w:sz w:val="24"/>
          <w:szCs w:val="24"/>
        </w:rPr>
      </w:pPr>
      <w:r w:rsidRPr="0045157D">
        <w:rPr>
          <w:sz w:val="24"/>
          <w:szCs w:val="24"/>
        </w:rPr>
        <w:t>2.</w:t>
      </w:r>
      <w:r w:rsidRPr="0045157D">
        <w:rPr>
          <w:sz w:val="24"/>
          <w:szCs w:val="24"/>
        </w:rPr>
        <w:tab/>
        <w:t>Wanneer kan de raad een master projectplan verwachten voor het aardgasvrij m</w:t>
      </w:r>
      <w:r w:rsidRPr="0045157D">
        <w:rPr>
          <w:sz w:val="24"/>
          <w:szCs w:val="24"/>
        </w:rPr>
        <w:t>a</w:t>
      </w:r>
      <w:r w:rsidRPr="0045157D">
        <w:rPr>
          <w:sz w:val="24"/>
          <w:szCs w:val="24"/>
        </w:rPr>
        <w:t>ken van heel Hof van Twente?</w:t>
      </w:r>
      <w:r w:rsidRPr="0045157D">
        <w:rPr>
          <w:sz w:val="24"/>
          <w:szCs w:val="24"/>
        </w:rPr>
        <w:tab/>
      </w:r>
    </w:p>
    <w:p w14:paraId="761EF16B" w14:textId="485B5184" w:rsidR="0045157D" w:rsidRPr="0045157D" w:rsidRDefault="0045157D" w:rsidP="0045157D">
      <w:pPr>
        <w:rPr>
          <w:sz w:val="24"/>
          <w:szCs w:val="24"/>
        </w:rPr>
      </w:pPr>
      <w:r w:rsidRPr="0045157D">
        <w:rPr>
          <w:sz w:val="24"/>
          <w:szCs w:val="24"/>
        </w:rPr>
        <w:t>3.</w:t>
      </w:r>
      <w:r w:rsidRPr="0045157D">
        <w:rPr>
          <w:sz w:val="24"/>
          <w:szCs w:val="24"/>
        </w:rPr>
        <w:tab/>
        <w:t xml:space="preserve">Wanneer kan de raad een </w:t>
      </w:r>
      <w:r>
        <w:rPr>
          <w:sz w:val="24"/>
          <w:szCs w:val="24"/>
        </w:rPr>
        <w:t xml:space="preserve">gefaseerd </w:t>
      </w:r>
      <w:r w:rsidRPr="0045157D">
        <w:rPr>
          <w:sz w:val="24"/>
          <w:szCs w:val="24"/>
        </w:rPr>
        <w:t>projectplan verwachten voor het energiene</w:t>
      </w:r>
      <w:r w:rsidRPr="0045157D">
        <w:rPr>
          <w:sz w:val="24"/>
          <w:szCs w:val="24"/>
        </w:rPr>
        <w:t>u</w:t>
      </w:r>
      <w:r w:rsidRPr="0045157D">
        <w:rPr>
          <w:sz w:val="24"/>
          <w:szCs w:val="24"/>
        </w:rPr>
        <w:t>traal m</w:t>
      </w:r>
      <w:r w:rsidRPr="0045157D">
        <w:rPr>
          <w:sz w:val="24"/>
          <w:szCs w:val="24"/>
        </w:rPr>
        <w:t>a</w:t>
      </w:r>
      <w:r w:rsidRPr="0045157D">
        <w:rPr>
          <w:sz w:val="24"/>
          <w:szCs w:val="24"/>
        </w:rPr>
        <w:t>ken van de Hof van Twente in 2035?</w:t>
      </w:r>
    </w:p>
    <w:p w14:paraId="1C209BFF" w14:textId="3FBAB1FA" w:rsidR="0045157D" w:rsidRPr="0045157D" w:rsidRDefault="0045157D" w:rsidP="0045157D">
      <w:pPr>
        <w:rPr>
          <w:sz w:val="24"/>
          <w:szCs w:val="24"/>
        </w:rPr>
      </w:pPr>
      <w:r w:rsidRPr="0045157D">
        <w:rPr>
          <w:sz w:val="24"/>
          <w:szCs w:val="24"/>
        </w:rPr>
        <w:t>4.</w:t>
      </w:r>
      <w:r w:rsidRPr="0045157D">
        <w:rPr>
          <w:sz w:val="24"/>
          <w:szCs w:val="24"/>
        </w:rPr>
        <w:tab/>
      </w:r>
      <w:proofErr w:type="gramStart"/>
      <w:r w:rsidRPr="0045157D">
        <w:rPr>
          <w:sz w:val="24"/>
          <w:szCs w:val="24"/>
        </w:rPr>
        <w:t xml:space="preserve">Op welke wijze gaat het </w:t>
      </w:r>
      <w:r w:rsidRPr="0045157D">
        <w:rPr>
          <w:sz w:val="24"/>
          <w:szCs w:val="24"/>
        </w:rPr>
        <w:t xml:space="preserve">college </w:t>
      </w:r>
      <w:r>
        <w:rPr>
          <w:sz w:val="24"/>
          <w:szCs w:val="24"/>
        </w:rPr>
        <w:t xml:space="preserve">de participatie van de inwoners bij </w:t>
      </w:r>
      <w:r w:rsidRPr="0045157D">
        <w:rPr>
          <w:sz w:val="24"/>
          <w:szCs w:val="24"/>
        </w:rPr>
        <w:t>het tot stand k</w:t>
      </w:r>
      <w:r w:rsidRPr="0045157D">
        <w:rPr>
          <w:sz w:val="24"/>
          <w:szCs w:val="24"/>
        </w:rPr>
        <w:t>o</w:t>
      </w:r>
      <w:r w:rsidRPr="0045157D">
        <w:rPr>
          <w:sz w:val="24"/>
          <w:szCs w:val="24"/>
        </w:rPr>
        <w:t xml:space="preserve">men van een </w:t>
      </w:r>
      <w:r w:rsidRPr="0045157D">
        <w:rPr>
          <w:sz w:val="24"/>
          <w:szCs w:val="24"/>
        </w:rPr>
        <w:t xml:space="preserve">dergelijk </w:t>
      </w:r>
      <w:r w:rsidRPr="0045157D">
        <w:rPr>
          <w:sz w:val="24"/>
          <w:szCs w:val="24"/>
        </w:rPr>
        <w:t>pr</w:t>
      </w:r>
      <w:r w:rsidRPr="0045157D">
        <w:rPr>
          <w:sz w:val="24"/>
          <w:szCs w:val="24"/>
        </w:rPr>
        <w:t>o</w:t>
      </w:r>
      <w:r w:rsidRPr="0045157D">
        <w:rPr>
          <w:sz w:val="24"/>
          <w:szCs w:val="24"/>
        </w:rPr>
        <w:t>jectplan organiseren?</w:t>
      </w:r>
      <w:proofErr w:type="gramEnd"/>
    </w:p>
    <w:p w14:paraId="4F754BBE" w14:textId="4755083B" w:rsidR="0045157D" w:rsidRDefault="0045157D" w:rsidP="0045157D">
      <w:pPr>
        <w:rPr>
          <w:sz w:val="24"/>
          <w:szCs w:val="24"/>
        </w:rPr>
      </w:pPr>
      <w:r>
        <w:rPr>
          <w:sz w:val="24"/>
          <w:szCs w:val="24"/>
        </w:rPr>
        <w:t xml:space="preserve">Ik </w:t>
      </w:r>
      <w:r w:rsidRPr="0045157D">
        <w:rPr>
          <w:sz w:val="24"/>
          <w:szCs w:val="24"/>
        </w:rPr>
        <w:t>kijk</w:t>
      </w:r>
      <w:r>
        <w:rPr>
          <w:sz w:val="24"/>
          <w:szCs w:val="24"/>
        </w:rPr>
        <w:t xml:space="preserve"> </w:t>
      </w:r>
      <w:r w:rsidRPr="0045157D">
        <w:rPr>
          <w:sz w:val="24"/>
          <w:szCs w:val="24"/>
        </w:rPr>
        <w:t>met</w:t>
      </w:r>
      <w:r>
        <w:rPr>
          <w:sz w:val="24"/>
          <w:szCs w:val="24"/>
        </w:rPr>
        <w:t xml:space="preserve"> </w:t>
      </w:r>
      <w:r w:rsidRPr="0045157D">
        <w:rPr>
          <w:sz w:val="24"/>
          <w:szCs w:val="24"/>
        </w:rPr>
        <w:t>belangstelling</w:t>
      </w:r>
      <w:r>
        <w:rPr>
          <w:sz w:val="24"/>
          <w:szCs w:val="24"/>
        </w:rPr>
        <w:t xml:space="preserve"> </w:t>
      </w:r>
      <w:r w:rsidRPr="0045157D">
        <w:rPr>
          <w:sz w:val="24"/>
          <w:szCs w:val="24"/>
        </w:rPr>
        <w:t>uit</w:t>
      </w:r>
      <w:r w:rsidRPr="0045157D">
        <w:rPr>
          <w:sz w:val="24"/>
          <w:szCs w:val="24"/>
        </w:rPr>
        <w:tab/>
        <w:t>naar</w:t>
      </w:r>
      <w:r>
        <w:rPr>
          <w:sz w:val="24"/>
          <w:szCs w:val="24"/>
        </w:rPr>
        <w:t xml:space="preserve"> </w:t>
      </w:r>
      <w:r w:rsidRPr="0045157D">
        <w:rPr>
          <w:sz w:val="24"/>
          <w:szCs w:val="24"/>
        </w:rPr>
        <w:t>uw</w:t>
      </w:r>
      <w:r>
        <w:rPr>
          <w:sz w:val="24"/>
          <w:szCs w:val="24"/>
        </w:rPr>
        <w:t xml:space="preserve"> </w:t>
      </w:r>
      <w:r w:rsidRPr="0045157D">
        <w:rPr>
          <w:sz w:val="24"/>
          <w:szCs w:val="24"/>
        </w:rPr>
        <w:t>antwoorden</w:t>
      </w:r>
      <w:r>
        <w:rPr>
          <w:sz w:val="24"/>
          <w:szCs w:val="24"/>
        </w:rPr>
        <w:t>,</w:t>
      </w:r>
    </w:p>
    <w:p w14:paraId="02481A39" w14:textId="77777777" w:rsidR="0045157D" w:rsidRDefault="0045157D">
      <w:pPr>
        <w:rPr>
          <w:sz w:val="24"/>
          <w:szCs w:val="24"/>
        </w:rPr>
      </w:pPr>
    </w:p>
    <w:p w14:paraId="61E7A9D6" w14:textId="695BD004" w:rsidR="0045157D" w:rsidRPr="00FF1FBB" w:rsidRDefault="0045157D">
      <w:pPr>
        <w:rPr>
          <w:b/>
          <w:sz w:val="24"/>
          <w:szCs w:val="24"/>
        </w:rPr>
      </w:pPr>
      <w:r>
        <w:rPr>
          <w:sz w:val="24"/>
          <w:szCs w:val="24"/>
        </w:rPr>
        <w:t>William Sanchez, fractievoorzitter GroenLinks</w:t>
      </w:r>
    </w:p>
    <w:sectPr w:rsidR="0045157D" w:rsidRPr="00FF1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4F5611C"/>
    <w:multiLevelType w:val="hybridMultilevel"/>
    <w:tmpl w:val="906ABB80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A5229"/>
    <w:multiLevelType w:val="hybridMultilevel"/>
    <w:tmpl w:val="6EC63138"/>
    <w:lvl w:ilvl="0" w:tplc="0413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190402"/>
    <w:multiLevelType w:val="hybridMultilevel"/>
    <w:tmpl w:val="E2A0C21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0D5C36"/>
    <w:multiLevelType w:val="hybridMultilevel"/>
    <w:tmpl w:val="98A0A8D6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15"/>
    <w:rsid w:val="00022BA6"/>
    <w:rsid w:val="00026871"/>
    <w:rsid w:val="000306E2"/>
    <w:rsid w:val="00090B83"/>
    <w:rsid w:val="000B7E99"/>
    <w:rsid w:val="00112C07"/>
    <w:rsid w:val="001614E8"/>
    <w:rsid w:val="00180406"/>
    <w:rsid w:val="0018253C"/>
    <w:rsid w:val="001A3831"/>
    <w:rsid w:val="001C351D"/>
    <w:rsid w:val="001D57EC"/>
    <w:rsid w:val="001D7516"/>
    <w:rsid w:val="00225C10"/>
    <w:rsid w:val="00225C8E"/>
    <w:rsid w:val="00226784"/>
    <w:rsid w:val="002327D3"/>
    <w:rsid w:val="00232D40"/>
    <w:rsid w:val="00237A0F"/>
    <w:rsid w:val="0027637D"/>
    <w:rsid w:val="00291C9F"/>
    <w:rsid w:val="002C4BBE"/>
    <w:rsid w:val="002D7D77"/>
    <w:rsid w:val="002E59BB"/>
    <w:rsid w:val="002F4597"/>
    <w:rsid w:val="002F758D"/>
    <w:rsid w:val="0030124D"/>
    <w:rsid w:val="00322731"/>
    <w:rsid w:val="003255B5"/>
    <w:rsid w:val="00336908"/>
    <w:rsid w:val="003950F3"/>
    <w:rsid w:val="003961CC"/>
    <w:rsid w:val="003A458D"/>
    <w:rsid w:val="003D1D7E"/>
    <w:rsid w:val="003E7521"/>
    <w:rsid w:val="004039DE"/>
    <w:rsid w:val="00410A10"/>
    <w:rsid w:val="004120F6"/>
    <w:rsid w:val="00415DE1"/>
    <w:rsid w:val="00435D43"/>
    <w:rsid w:val="0043747E"/>
    <w:rsid w:val="0044728F"/>
    <w:rsid w:val="0045157D"/>
    <w:rsid w:val="00501350"/>
    <w:rsid w:val="00511378"/>
    <w:rsid w:val="005133C0"/>
    <w:rsid w:val="00545B75"/>
    <w:rsid w:val="00570D8E"/>
    <w:rsid w:val="00577C11"/>
    <w:rsid w:val="005D308A"/>
    <w:rsid w:val="00616338"/>
    <w:rsid w:val="006542CE"/>
    <w:rsid w:val="00657FDD"/>
    <w:rsid w:val="00677705"/>
    <w:rsid w:val="0069117B"/>
    <w:rsid w:val="006C3AC8"/>
    <w:rsid w:val="00730D83"/>
    <w:rsid w:val="00767C71"/>
    <w:rsid w:val="0077283B"/>
    <w:rsid w:val="0079459A"/>
    <w:rsid w:val="007A5EBB"/>
    <w:rsid w:val="007F2A62"/>
    <w:rsid w:val="008B6600"/>
    <w:rsid w:val="008C06DE"/>
    <w:rsid w:val="008C16F0"/>
    <w:rsid w:val="008D5735"/>
    <w:rsid w:val="008E6FF8"/>
    <w:rsid w:val="00912E3B"/>
    <w:rsid w:val="00917179"/>
    <w:rsid w:val="00933EE5"/>
    <w:rsid w:val="00943CA3"/>
    <w:rsid w:val="00981637"/>
    <w:rsid w:val="009A794B"/>
    <w:rsid w:val="009C7CA3"/>
    <w:rsid w:val="009E0D50"/>
    <w:rsid w:val="009E426F"/>
    <w:rsid w:val="009E4B7B"/>
    <w:rsid w:val="00A011E2"/>
    <w:rsid w:val="00A01740"/>
    <w:rsid w:val="00A21912"/>
    <w:rsid w:val="00A2298E"/>
    <w:rsid w:val="00A26CC0"/>
    <w:rsid w:val="00A27149"/>
    <w:rsid w:val="00A70561"/>
    <w:rsid w:val="00AA3273"/>
    <w:rsid w:val="00AB232D"/>
    <w:rsid w:val="00AC1051"/>
    <w:rsid w:val="00AC50A4"/>
    <w:rsid w:val="00AD2CBD"/>
    <w:rsid w:val="00B0726A"/>
    <w:rsid w:val="00B624A8"/>
    <w:rsid w:val="00BA7A10"/>
    <w:rsid w:val="00BB20AA"/>
    <w:rsid w:val="00BB2F02"/>
    <w:rsid w:val="00BF447F"/>
    <w:rsid w:val="00C11510"/>
    <w:rsid w:val="00C64005"/>
    <w:rsid w:val="00C67E7E"/>
    <w:rsid w:val="00C760A8"/>
    <w:rsid w:val="00C7679F"/>
    <w:rsid w:val="00C847CB"/>
    <w:rsid w:val="00CF2E95"/>
    <w:rsid w:val="00D01ED6"/>
    <w:rsid w:val="00D41A5C"/>
    <w:rsid w:val="00D43FA8"/>
    <w:rsid w:val="00D574A5"/>
    <w:rsid w:val="00D71D60"/>
    <w:rsid w:val="00DB2CD2"/>
    <w:rsid w:val="00DD329F"/>
    <w:rsid w:val="00E54A63"/>
    <w:rsid w:val="00E61207"/>
    <w:rsid w:val="00E64D7D"/>
    <w:rsid w:val="00E713D5"/>
    <w:rsid w:val="00E726B4"/>
    <w:rsid w:val="00EB5AFC"/>
    <w:rsid w:val="00EF7C43"/>
    <w:rsid w:val="00F126F0"/>
    <w:rsid w:val="00F1285A"/>
    <w:rsid w:val="00F236BB"/>
    <w:rsid w:val="00F27033"/>
    <w:rsid w:val="00F55659"/>
    <w:rsid w:val="00F61C7A"/>
    <w:rsid w:val="00F70CD3"/>
    <w:rsid w:val="00F853A6"/>
    <w:rsid w:val="00FA4B15"/>
    <w:rsid w:val="00FF1FBB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4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41A5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726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0D5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624A8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4120F6"/>
    <w:rPr>
      <w:color w:val="800080" w:themeColor="followedHyperlink"/>
      <w:u w:val="single"/>
    </w:rPr>
  </w:style>
  <w:style w:type="paragraph" w:customStyle="1" w:styleId="dk-speakup-greeting">
    <w:name w:val="dk-speakup-greeting"/>
    <w:basedOn w:val="Standaard"/>
    <w:rsid w:val="002763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2763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D41A5C"/>
    <w:rPr>
      <w:rFonts w:ascii="Times New Roman" w:hAnsi="Times New Roman" w:cs="Times New Roman"/>
      <w:b/>
      <w:bCs/>
      <w:kern w:val="36"/>
      <w:sz w:val="48"/>
      <w:szCs w:val="48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41A5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726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0D5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624A8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4120F6"/>
    <w:rPr>
      <w:color w:val="800080" w:themeColor="followedHyperlink"/>
      <w:u w:val="single"/>
    </w:rPr>
  </w:style>
  <w:style w:type="paragraph" w:customStyle="1" w:styleId="dk-speakup-greeting">
    <w:name w:val="dk-speakup-greeting"/>
    <w:basedOn w:val="Standaard"/>
    <w:rsid w:val="002763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2763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D41A5C"/>
    <w:rPr>
      <w:rFonts w:ascii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5750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3861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ijksoverheid.nl/documenten/brieven/2018/04/03/brief-aan-gemeenten-over-aardgasvrije-wijk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</dc:creator>
  <cp:lastModifiedBy>bert</cp:lastModifiedBy>
  <cp:revision>2</cp:revision>
  <cp:lastPrinted>2018-02-01T12:55:00Z</cp:lastPrinted>
  <dcterms:created xsi:type="dcterms:W3CDTF">2018-04-19T13:08:00Z</dcterms:created>
  <dcterms:modified xsi:type="dcterms:W3CDTF">2018-04-19T13:08:00Z</dcterms:modified>
</cp:coreProperties>
</file>